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F" w:rsidRPr="000641BF" w:rsidRDefault="000641BF" w:rsidP="000641BF">
      <w:pPr>
        <w:spacing w:after="240" w:line="240" w:lineRule="auto"/>
        <w:outlineLvl w:val="0"/>
        <w:rPr>
          <w:rFonts w:ascii="Arial" w:eastAsia="Times New Roman" w:hAnsi="Arial" w:cs="Arial"/>
          <w:color w:val="3366FF"/>
          <w:kern w:val="36"/>
          <w:sz w:val="40"/>
          <w:szCs w:val="40"/>
        </w:rPr>
      </w:pPr>
      <w:r w:rsidRPr="000641BF">
        <w:rPr>
          <w:rFonts w:ascii="Arial" w:eastAsia="Times New Roman" w:hAnsi="Arial" w:cs="Arial"/>
          <w:color w:val="3366FF"/>
          <w:kern w:val="36"/>
          <w:sz w:val="40"/>
          <w:szCs w:val="40"/>
        </w:rPr>
        <w:t>Changing the orientation level</w:t>
      </w:r>
    </w:p>
    <w:p w:rsidR="000641BF" w:rsidRPr="000641BF" w:rsidRDefault="000641BF" w:rsidP="000641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You can change SMART hardware settings to customize the behavior of your interactive product, including the precision of the orientation procedure. If you’re using a program that requires precise control, you can select a precise orientation. However, if you want to configure the screen as quickly as possible, you can select a quicker orientation process.</w:t>
      </w:r>
    </w:p>
    <w:p w:rsidR="000641BF" w:rsidRPr="000641BF" w:rsidRDefault="000641BF" w:rsidP="000641BF">
      <w:pPr>
        <w:keepNext/>
        <w:spacing w:before="240" w:after="120" w:line="240" w:lineRule="auto"/>
        <w:rPr>
          <w:rFonts w:ascii="Arial" w:eastAsia="Times New Roman" w:hAnsi="Arial" w:cs="Arial"/>
          <w:b/>
          <w:bCs/>
          <w:color w:val="3366FF"/>
          <w:sz w:val="18"/>
          <w:szCs w:val="18"/>
        </w:rPr>
      </w:pPr>
      <w:hyperlink r:id="rId6" w:history="1">
        <w:r>
          <w:rPr>
            <w:rFonts w:ascii="Arial" w:eastAsia="Times New Roman" w:hAnsi="Arial" w:cs="Arial"/>
            <w:b/>
            <w:bCs/>
            <w:noProof/>
            <w:color w:val="3366FF"/>
            <w:sz w:val="18"/>
            <w:szCs w:val="18"/>
          </w:rPr>
          <w:drawing>
            <wp:inline distT="0" distB="0" distL="0" distR="0">
              <wp:extent cx="152400" cy="152400"/>
              <wp:effectExtent l="0" t="0" r="0" b="0"/>
              <wp:docPr id="4" name="Picture 4" descr="http://onlinehelp.smarttech.com/english/windows/help/notebook/11_0_0/Content/SkinSupport/TogglerOpen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onlinehelp.smarttech.com/english/windows/help/notebook/11_0_0/Content/SkinSupport/TogglerOpen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41BF">
          <w:rPr>
            <w:rFonts w:ascii="Arial" w:eastAsia="Times New Roman" w:hAnsi="Arial" w:cs="Arial"/>
            <w:b/>
            <w:bCs/>
            <w:color w:val="3366FF"/>
            <w:sz w:val="18"/>
            <w:szCs w:val="18"/>
          </w:rPr>
          <w:t>To change the orientation level</w:t>
        </w:r>
      </w:hyperlink>
    </w:p>
    <w:p w:rsidR="000641BF" w:rsidRPr="000641BF" w:rsidRDefault="000641BF" w:rsidP="000641BF">
      <w:pPr>
        <w:numPr>
          <w:ilvl w:val="0"/>
          <w:numId w:val="1"/>
        </w:num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Press the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SMART Board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icon </w:t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3" name="Picture 3" descr="http://onlinehelp.smarttech.com/english/windows/help/notebook/11_0_0/Content/Product-UserDrivers/General/Images/Icon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linehelp.smarttech.com/english/windows/help/notebook/11_0_0/Content/Product-UserDrivers/General/Images/IconNot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in the notification area, and then select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SMART Settings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641BF" w:rsidRPr="000641BF" w:rsidRDefault="000641BF" w:rsidP="000641BF">
      <w:p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Press the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SMART Board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icon </w:t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2" name="Picture 2" descr="http://onlinehelp.smarttech.com/english/windows/help/notebook/11_0_0/Content/Product-UserDrivers/General/Images/Icon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help.smarttech.com/english/windows/help/notebook/11_0_0/Content/Product-UserDrivers/General/Images/IconNot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in the system tray, and then select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SMART Settings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641BF" w:rsidRPr="000641BF" w:rsidRDefault="000641BF" w:rsidP="000641BF">
      <w:pPr>
        <w:keepNext/>
        <w:shd w:val="clear" w:color="auto" w:fill="E6E6E6"/>
        <w:spacing w:after="120" w:line="240" w:lineRule="auto"/>
        <w:ind w:left="540"/>
        <w:rPr>
          <w:rFonts w:ascii="Arial" w:eastAsia="Times New Roman" w:hAnsi="Arial" w:cs="Arial"/>
          <w:b/>
          <w:bCs/>
          <w:caps/>
          <w:color w:val="000000"/>
          <w:spacing w:val="30"/>
          <w:sz w:val="18"/>
          <w:szCs w:val="18"/>
        </w:rPr>
      </w:pPr>
      <w:r w:rsidRPr="000641BF">
        <w:rPr>
          <w:rFonts w:ascii="Arial" w:eastAsia="Times New Roman" w:hAnsi="Arial" w:cs="Arial"/>
          <w:b/>
          <w:bCs/>
          <w:caps/>
          <w:color w:val="000000"/>
          <w:spacing w:val="30"/>
          <w:sz w:val="18"/>
          <w:szCs w:val="18"/>
        </w:rPr>
        <w:t>NOTE </w:t>
      </w:r>
    </w:p>
    <w:p w:rsidR="000641BF" w:rsidRPr="000641BF" w:rsidRDefault="000641BF" w:rsidP="000641BF">
      <w:pPr>
        <w:shd w:val="clear" w:color="auto" w:fill="E6E6E6"/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If your computer isn’t currently connected to an interactive product, the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SMART Board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 xml:space="preserve"> icon includes an X in its lower-right </w:t>
      </w:r>
      <w:proofErr w:type="gramStart"/>
      <w:r w:rsidRPr="000641BF">
        <w:rPr>
          <w:rFonts w:ascii="Arial" w:eastAsia="Times New Roman" w:hAnsi="Arial" w:cs="Arial"/>
          <w:color w:val="000000"/>
          <w:sz w:val="18"/>
          <w:szCs w:val="18"/>
        </w:rPr>
        <w:t>corner </w:t>
      </w:r>
      <w:proofErr w:type="gramEnd"/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Picture 1" descr="http://onlinehelp.smarttech.com/english/windows/help/notebook/11_0_0/Content/Product-UserDrivers/General/Images/IconNoteboo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help.smarttech.com/english/windows/help/notebook/11_0_0/Content/Product-UserDrivers/General/Images/IconNotebook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641BF" w:rsidRPr="000641BF" w:rsidRDefault="000641BF" w:rsidP="000641BF">
      <w:pPr>
        <w:numPr>
          <w:ilvl w:val="0"/>
          <w:numId w:val="2"/>
        </w:num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Press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SMART Hardware Settings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641BF" w:rsidRPr="000641BF" w:rsidRDefault="000641BF" w:rsidP="000641BF">
      <w:p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If your computer is connected to more than one interactive product, the upper area of the </w:t>
      </w:r>
      <w:r w:rsidRPr="000641BF">
        <w:rPr>
          <w:rFonts w:ascii="Arial" w:eastAsia="Times New Roman" w:hAnsi="Arial" w:cs="Arial"/>
          <w:i/>
          <w:iCs/>
          <w:color w:val="000000"/>
          <w:sz w:val="18"/>
          <w:szCs w:val="18"/>
        </w:rPr>
        <w:t>SMART Settings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window displays an image for each product. Press the image of the product you want to change settings for.</w:t>
      </w:r>
    </w:p>
    <w:p w:rsidR="000641BF" w:rsidRPr="000641BF" w:rsidRDefault="000641BF" w:rsidP="000641BF">
      <w:pPr>
        <w:numPr>
          <w:ilvl w:val="0"/>
          <w:numId w:val="3"/>
        </w:num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Select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Orientation/Alignment Settings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in the drop-down list.</w:t>
      </w:r>
    </w:p>
    <w:p w:rsidR="000641BF" w:rsidRPr="000641BF" w:rsidRDefault="000641BF" w:rsidP="000641BF">
      <w:pPr>
        <w:numPr>
          <w:ilvl w:val="0"/>
          <w:numId w:val="4"/>
        </w:num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Select the orientation precision level you want.</w:t>
      </w:r>
    </w:p>
    <w:p w:rsidR="000641BF" w:rsidRPr="000641BF" w:rsidRDefault="000641BF" w:rsidP="000641BF">
      <w:pPr>
        <w:numPr>
          <w:ilvl w:val="1"/>
          <w:numId w:val="5"/>
        </w:numPr>
        <w:spacing w:after="12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The </w:t>
      </w:r>
      <w:r w:rsidRPr="000641BF">
        <w:rPr>
          <w:rFonts w:ascii="Arial" w:eastAsia="Times New Roman" w:hAnsi="Arial" w:cs="Arial"/>
          <w:i/>
          <w:iCs/>
          <w:color w:val="000000"/>
          <w:sz w:val="18"/>
          <w:szCs w:val="18"/>
        </w:rPr>
        <w:t>Quick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orientation uses 4 alignment points and is suitable for most purposes. You can perform a Quick orientation to reorient the interactive product with minimal interruption.</w:t>
      </w:r>
    </w:p>
    <w:p w:rsidR="000641BF" w:rsidRPr="000641BF" w:rsidRDefault="000641BF" w:rsidP="000641BF">
      <w:pPr>
        <w:numPr>
          <w:ilvl w:val="1"/>
          <w:numId w:val="6"/>
        </w:numPr>
        <w:spacing w:after="12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The </w:t>
      </w:r>
      <w:r w:rsidRPr="000641BF">
        <w:rPr>
          <w:rFonts w:ascii="Arial" w:eastAsia="Times New Roman" w:hAnsi="Arial" w:cs="Arial"/>
          <w:i/>
          <w:iCs/>
          <w:color w:val="000000"/>
          <w:sz w:val="18"/>
          <w:szCs w:val="18"/>
        </w:rPr>
        <w:t>Standard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orientation uses 9 alignment points and provides a slightly higher level of accuracy.</w:t>
      </w:r>
    </w:p>
    <w:p w:rsidR="000641BF" w:rsidRPr="000641BF" w:rsidRDefault="000641BF" w:rsidP="000641BF">
      <w:pPr>
        <w:numPr>
          <w:ilvl w:val="1"/>
          <w:numId w:val="7"/>
        </w:numPr>
        <w:spacing w:after="12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The </w:t>
      </w:r>
      <w:r w:rsidRPr="000641BF">
        <w:rPr>
          <w:rFonts w:ascii="Arial" w:eastAsia="Times New Roman" w:hAnsi="Arial" w:cs="Arial"/>
          <w:i/>
          <w:iCs/>
          <w:color w:val="000000"/>
          <w:sz w:val="18"/>
          <w:szCs w:val="18"/>
        </w:rPr>
        <w:t>Wide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orientation uses 12 alignment points and is suitable for wide-screen products.</w:t>
      </w:r>
    </w:p>
    <w:p w:rsidR="000641BF" w:rsidRPr="000641BF" w:rsidRDefault="000641BF" w:rsidP="000641BF">
      <w:pPr>
        <w:numPr>
          <w:ilvl w:val="1"/>
          <w:numId w:val="8"/>
        </w:numPr>
        <w:spacing w:after="12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The </w:t>
      </w:r>
      <w:r w:rsidRPr="000641BF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Fine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orientation uses 20 alignment points.</w:t>
      </w:r>
    </w:p>
    <w:p w:rsidR="000641BF" w:rsidRPr="000641BF" w:rsidRDefault="000641BF" w:rsidP="000641BF">
      <w:pPr>
        <w:keepNext/>
        <w:shd w:val="clear" w:color="auto" w:fill="E6E6E6"/>
        <w:spacing w:after="120" w:line="240" w:lineRule="auto"/>
        <w:ind w:left="540"/>
        <w:rPr>
          <w:rFonts w:ascii="Arial" w:eastAsia="Times New Roman" w:hAnsi="Arial" w:cs="Arial"/>
          <w:b/>
          <w:bCs/>
          <w:caps/>
          <w:color w:val="000000"/>
          <w:spacing w:val="30"/>
          <w:sz w:val="18"/>
          <w:szCs w:val="18"/>
        </w:rPr>
      </w:pPr>
      <w:r w:rsidRPr="000641BF">
        <w:rPr>
          <w:rFonts w:ascii="Arial" w:eastAsia="Times New Roman" w:hAnsi="Arial" w:cs="Arial"/>
          <w:b/>
          <w:bCs/>
          <w:caps/>
          <w:color w:val="000000"/>
          <w:spacing w:val="30"/>
          <w:sz w:val="18"/>
          <w:szCs w:val="18"/>
        </w:rPr>
        <w:t>NOTE </w:t>
      </w:r>
    </w:p>
    <w:p w:rsidR="000641BF" w:rsidRPr="000641BF" w:rsidRDefault="000641BF" w:rsidP="000641BF">
      <w:pPr>
        <w:shd w:val="clear" w:color="auto" w:fill="E6E6E6"/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Some orientation levels are not available on all interactive products.</w:t>
      </w:r>
    </w:p>
    <w:p w:rsidR="000641BF" w:rsidRPr="000641BF" w:rsidRDefault="000641BF" w:rsidP="000641BF">
      <w:pPr>
        <w:numPr>
          <w:ilvl w:val="0"/>
          <w:numId w:val="9"/>
        </w:numPr>
        <w:spacing w:after="120" w:line="240" w:lineRule="auto"/>
        <w:ind w:left="540"/>
        <w:rPr>
          <w:rFonts w:ascii="Arial" w:eastAsia="Times New Roman" w:hAnsi="Arial" w:cs="Arial"/>
          <w:color w:val="000000"/>
          <w:sz w:val="18"/>
          <w:szCs w:val="18"/>
        </w:rPr>
      </w:pPr>
      <w:r w:rsidRPr="000641BF">
        <w:rPr>
          <w:rFonts w:ascii="Arial" w:eastAsia="Times New Roman" w:hAnsi="Arial" w:cs="Arial"/>
          <w:color w:val="000000"/>
          <w:sz w:val="18"/>
          <w:szCs w:val="18"/>
        </w:rPr>
        <w:t>Press </w:t>
      </w:r>
      <w:r w:rsidRPr="000641BF">
        <w:rPr>
          <w:rFonts w:ascii="Arial" w:eastAsia="Times New Roman" w:hAnsi="Arial" w:cs="Arial"/>
          <w:b/>
          <w:bCs/>
          <w:color w:val="000000"/>
          <w:sz w:val="18"/>
          <w:szCs w:val="18"/>
        </w:rPr>
        <w:t>OK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to close the </w:t>
      </w:r>
      <w:r w:rsidRPr="000641BF">
        <w:rPr>
          <w:rFonts w:ascii="Arial" w:eastAsia="Times New Roman" w:hAnsi="Arial" w:cs="Arial"/>
          <w:i/>
          <w:iCs/>
          <w:color w:val="000000"/>
          <w:sz w:val="18"/>
          <w:szCs w:val="18"/>
        </w:rPr>
        <w:t>SMART Settings</w:t>
      </w:r>
      <w:r w:rsidRPr="000641BF">
        <w:rPr>
          <w:rFonts w:ascii="Arial" w:eastAsia="Times New Roman" w:hAnsi="Arial" w:cs="Arial"/>
          <w:color w:val="000000"/>
          <w:sz w:val="18"/>
          <w:szCs w:val="18"/>
        </w:rPr>
        <w:t> window.</w:t>
      </w:r>
    </w:p>
    <w:p w:rsidR="000F1E0F" w:rsidRDefault="000F1E0F">
      <w:bookmarkStart w:id="0" w:name="_GoBack"/>
      <w:bookmarkEnd w:id="0"/>
    </w:p>
    <w:sectPr w:rsidR="000F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1F6"/>
    <w:multiLevelType w:val="multilevel"/>
    <w:tmpl w:val="F2D8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>
      <w:startOverride w:val="2"/>
    </w:lvlOverride>
  </w:num>
  <w:num w:numId="7">
    <w:abstractNumId w:val="0"/>
    <w:lvlOverride w:ilvl="0"/>
    <w:lvlOverride w:ilvl="1">
      <w:startOverride w:val="3"/>
    </w:lvlOverride>
  </w:num>
  <w:num w:numId="8">
    <w:abstractNumId w:val="0"/>
    <w:lvlOverride w:ilvl="0"/>
    <w:lvlOverride w:ilvl="1">
      <w:startOverride w:val="4"/>
    </w:lvlOverride>
  </w:num>
  <w:num w:numId="9">
    <w:abstractNumId w:val="0"/>
    <w:lvlOverride w:ilvl="0">
      <w:startOverride w:val="5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F"/>
    <w:rsid w:val="000641BF"/>
    <w:rsid w:val="000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0641BF"/>
  </w:style>
  <w:style w:type="character" w:customStyle="1" w:styleId="smarttrademarkscompanyshort">
    <w:name w:val="smarttrademarkscompany_short"/>
    <w:basedOn w:val="DefaultParagraphFont"/>
    <w:rsid w:val="000641BF"/>
  </w:style>
  <w:style w:type="paragraph" w:customStyle="1" w:styleId="headingprocedure">
    <w:name w:val="headingprocedure"/>
    <w:basedOn w:val="Normal"/>
    <w:rsid w:val="0006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41BF"/>
    <w:rPr>
      <w:color w:val="0000FF"/>
      <w:u w:val="single"/>
    </w:rPr>
  </w:style>
  <w:style w:type="character" w:customStyle="1" w:styleId="smarttrademarkssettings">
    <w:name w:val="smarttrademarkssettings"/>
    <w:basedOn w:val="DefaultParagraphFont"/>
    <w:rsid w:val="000641BF"/>
  </w:style>
  <w:style w:type="paragraph" w:customStyle="1" w:styleId="headingbox">
    <w:name w:val="headingbox"/>
    <w:basedOn w:val="Normal"/>
    <w:rsid w:val="0006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utonumber">
    <w:name w:val="autonumber"/>
    <w:basedOn w:val="DefaultParagraphFont"/>
    <w:rsid w:val="000641BF"/>
  </w:style>
  <w:style w:type="paragraph" w:styleId="BalloonText">
    <w:name w:val="Balloon Text"/>
    <w:basedOn w:val="Normal"/>
    <w:link w:val="BalloonTextChar"/>
    <w:uiPriority w:val="99"/>
    <w:semiHidden/>
    <w:unhideWhenUsed/>
    <w:rsid w:val="0006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0641BF"/>
  </w:style>
  <w:style w:type="character" w:customStyle="1" w:styleId="smarttrademarkscompanyshort">
    <w:name w:val="smarttrademarkscompany_short"/>
    <w:basedOn w:val="DefaultParagraphFont"/>
    <w:rsid w:val="000641BF"/>
  </w:style>
  <w:style w:type="paragraph" w:customStyle="1" w:styleId="headingprocedure">
    <w:name w:val="headingprocedure"/>
    <w:basedOn w:val="Normal"/>
    <w:rsid w:val="0006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41BF"/>
    <w:rPr>
      <w:color w:val="0000FF"/>
      <w:u w:val="single"/>
    </w:rPr>
  </w:style>
  <w:style w:type="character" w:customStyle="1" w:styleId="smarttrademarkssettings">
    <w:name w:val="smarttrademarkssettings"/>
    <w:basedOn w:val="DefaultParagraphFont"/>
    <w:rsid w:val="000641BF"/>
  </w:style>
  <w:style w:type="paragraph" w:customStyle="1" w:styleId="headingbox">
    <w:name w:val="headingbox"/>
    <w:basedOn w:val="Normal"/>
    <w:rsid w:val="0006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utonumber">
    <w:name w:val="autonumber"/>
    <w:basedOn w:val="DefaultParagraphFont"/>
    <w:rsid w:val="000641BF"/>
  </w:style>
  <w:style w:type="paragraph" w:styleId="BalloonText">
    <w:name w:val="Balloon Text"/>
    <w:basedOn w:val="Normal"/>
    <w:link w:val="BalloonTextChar"/>
    <w:uiPriority w:val="99"/>
    <w:semiHidden/>
    <w:unhideWhenUsed/>
    <w:rsid w:val="0006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Lewis</dc:creator>
  <cp:lastModifiedBy>Leslie Lewis</cp:lastModifiedBy>
  <cp:revision>1</cp:revision>
  <dcterms:created xsi:type="dcterms:W3CDTF">2012-11-12T17:36:00Z</dcterms:created>
  <dcterms:modified xsi:type="dcterms:W3CDTF">2012-11-12T17:37:00Z</dcterms:modified>
</cp:coreProperties>
</file>